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3C71" w:rsidRDefault="00C45292" w:rsidP="00C45292">
      <w:pPr>
        <w:widowControl/>
        <w:shd w:val="clear" w:color="auto" w:fill="FFFFFF"/>
        <w:jc w:val="left"/>
        <w:rPr>
          <w:rFonts w:ascii="Segoe UI" w:eastAsia="宋体" w:hAnsi="Segoe UI" w:cs="Segoe UI"/>
          <w:color w:val="3D4757"/>
          <w:kern w:val="0"/>
          <w:sz w:val="18"/>
          <w:szCs w:val="18"/>
        </w:rPr>
      </w:pPr>
      <w:r>
        <w:t>时间编号：20231012南航组工信息（总第013期）</w:t>
      </w:r>
    </w:p>
    <w:p w:rsidR="00803C71" w:rsidRPr="00803C71" w:rsidRDefault="00803C71" w:rsidP="00803C71">
      <w:pPr>
        <w:widowControl/>
        <w:shd w:val="clear" w:color="auto" w:fill="FFFFFF"/>
        <w:jc w:val="center"/>
        <w:rPr>
          <w:rFonts w:ascii="Segoe UI" w:eastAsia="宋体" w:hAnsi="Segoe UI" w:cs="Segoe UI"/>
          <w:color w:val="3D4757"/>
          <w:kern w:val="0"/>
          <w:sz w:val="36"/>
          <w:szCs w:val="36"/>
        </w:rPr>
      </w:pPr>
    </w:p>
    <w:p w:rsidR="00803C71" w:rsidRPr="00C57C13" w:rsidRDefault="00803C71" w:rsidP="00803C71">
      <w:pPr>
        <w:widowControl/>
        <w:shd w:val="clear" w:color="auto" w:fill="FFFFFF"/>
        <w:jc w:val="center"/>
        <w:rPr>
          <w:b/>
          <w:sz w:val="36"/>
          <w:szCs w:val="36"/>
        </w:rPr>
      </w:pPr>
      <w:r w:rsidRPr="00C57C13">
        <w:rPr>
          <w:b/>
          <w:sz w:val="36"/>
          <w:szCs w:val="36"/>
        </w:rPr>
        <w:t>发展党员工作问答（一）</w:t>
      </w:r>
    </w:p>
    <w:p w:rsidR="00803C71" w:rsidRPr="00803C71" w:rsidRDefault="00803C71" w:rsidP="00803C71">
      <w:pPr>
        <w:widowControl/>
        <w:shd w:val="clear" w:color="auto" w:fill="FFFFFF"/>
        <w:jc w:val="left"/>
        <w:rPr>
          <w:rFonts w:ascii="宋体" w:eastAsia="宋体" w:hAnsi="宋体"/>
          <w:sz w:val="28"/>
          <w:szCs w:val="28"/>
        </w:rPr>
      </w:pPr>
      <w:r w:rsidRPr="00803C71">
        <w:rPr>
          <w:rFonts w:ascii="宋体" w:eastAsia="宋体" w:hAnsi="宋体"/>
          <w:sz w:val="28"/>
          <w:szCs w:val="28"/>
        </w:rPr>
        <w:t>各院级党组织：</w:t>
      </w:r>
    </w:p>
    <w:p w:rsidR="00803C71" w:rsidRDefault="00803C71" w:rsidP="00803C71">
      <w:pPr>
        <w:widowControl/>
        <w:shd w:val="clear" w:color="auto" w:fill="FFFFFF"/>
        <w:spacing w:line="360" w:lineRule="auto"/>
        <w:ind w:firstLineChars="200" w:firstLine="560"/>
        <w:rPr>
          <w:rFonts w:ascii="宋体" w:eastAsia="宋体" w:hAnsi="宋体"/>
          <w:sz w:val="28"/>
          <w:szCs w:val="28"/>
        </w:rPr>
      </w:pPr>
      <w:r w:rsidRPr="00803C71">
        <w:rPr>
          <w:rFonts w:ascii="宋体" w:eastAsia="宋体" w:hAnsi="宋体"/>
          <w:sz w:val="28"/>
          <w:szCs w:val="28"/>
        </w:rPr>
        <w:t>发展党员工作是党的建设一项经常性重要工作，是党的建设新的伟大工程的一项基础工程，是党员队伍建设的重要组成部分。习近平总书记强调：“党要管</w:t>
      </w:r>
      <w:bookmarkStart w:id="0" w:name="_GoBack"/>
      <w:bookmarkEnd w:id="0"/>
      <w:r w:rsidRPr="00803C71">
        <w:rPr>
          <w:rFonts w:ascii="宋体" w:eastAsia="宋体" w:hAnsi="宋体"/>
          <w:sz w:val="28"/>
          <w:szCs w:val="28"/>
        </w:rPr>
        <w:t>党、从严治党必须落实到党员队伍的管理中去。”在发展党员工作中，我们要始终做到严格标准，始终把政治标准放在首位；严格培养，将培养教育和考察贯穿在发展党员的每一个环节；严格程序，突出党组织的把关作用；严格责任，细化发展党员工作职责。</w:t>
      </w:r>
    </w:p>
    <w:p w:rsidR="00803C71" w:rsidRDefault="00803C71" w:rsidP="00803C71">
      <w:pPr>
        <w:widowControl/>
        <w:shd w:val="clear" w:color="auto" w:fill="FFFFFF"/>
        <w:spacing w:line="360" w:lineRule="auto"/>
        <w:ind w:firstLineChars="200" w:firstLine="560"/>
        <w:rPr>
          <w:rFonts w:ascii="宋体" w:eastAsia="宋体" w:hAnsi="宋体"/>
          <w:sz w:val="28"/>
          <w:szCs w:val="28"/>
        </w:rPr>
      </w:pPr>
      <w:r w:rsidRPr="00803C71">
        <w:rPr>
          <w:rFonts w:ascii="宋体" w:eastAsia="宋体" w:hAnsi="宋体"/>
          <w:sz w:val="28"/>
          <w:szCs w:val="28"/>
        </w:rPr>
        <w:t>为进一步规范发展党员工作，我们拟通过四期工作问答来梳理党员发展中需要注意的问题，请各院级党组织对照问答提醒事项，及时纠正党员发展工作中的不规范做法，保证新发展党员质量，保持党员队伍的先进性和纯洁性。</w:t>
      </w:r>
    </w:p>
    <w:p w:rsidR="00CD0C80" w:rsidRPr="00CD0C80" w:rsidRDefault="00CD0C80" w:rsidP="00803C71">
      <w:pPr>
        <w:widowControl/>
        <w:shd w:val="clear" w:color="auto" w:fill="FFFFFF"/>
        <w:spacing w:line="360" w:lineRule="auto"/>
        <w:ind w:firstLineChars="200" w:firstLine="560"/>
        <w:rPr>
          <w:rFonts w:ascii="宋体" w:eastAsia="宋体" w:hAnsi="宋体" w:hint="eastAsia"/>
          <w:sz w:val="28"/>
          <w:szCs w:val="28"/>
        </w:rPr>
      </w:pPr>
    </w:p>
    <w:p w:rsidR="00803C71" w:rsidRPr="00D727A0" w:rsidRDefault="00803C71" w:rsidP="00803C71">
      <w:pPr>
        <w:widowControl/>
        <w:shd w:val="clear" w:color="auto" w:fill="FFFFFF"/>
        <w:spacing w:line="360" w:lineRule="auto"/>
        <w:ind w:firstLineChars="200" w:firstLine="562"/>
        <w:rPr>
          <w:rFonts w:ascii="宋体" w:eastAsia="宋体" w:hAnsi="宋体"/>
          <w:b/>
          <w:sz w:val="28"/>
          <w:szCs w:val="28"/>
        </w:rPr>
      </w:pPr>
      <w:r w:rsidRPr="00D727A0">
        <w:rPr>
          <w:rFonts w:ascii="宋体" w:eastAsia="宋体" w:hAnsi="宋体"/>
          <w:b/>
          <w:sz w:val="28"/>
          <w:szCs w:val="28"/>
        </w:rPr>
        <w:t>（一）入党积极分子的确定和教育培养阶段</w:t>
      </w:r>
    </w:p>
    <w:p w:rsidR="00D96204" w:rsidRPr="00D96204" w:rsidRDefault="00803C71" w:rsidP="00803C71">
      <w:pPr>
        <w:widowControl/>
        <w:shd w:val="clear" w:color="auto" w:fill="FFFFFF"/>
        <w:spacing w:line="360" w:lineRule="auto"/>
        <w:ind w:firstLineChars="200" w:firstLine="562"/>
        <w:rPr>
          <w:rFonts w:ascii="宋体" w:eastAsia="宋体" w:hAnsi="宋体"/>
          <w:b/>
          <w:sz w:val="28"/>
          <w:szCs w:val="28"/>
        </w:rPr>
      </w:pPr>
      <w:r w:rsidRPr="00D96204">
        <w:rPr>
          <w:rFonts w:ascii="宋体" w:eastAsia="宋体" w:hAnsi="宋体"/>
          <w:b/>
          <w:sz w:val="28"/>
          <w:szCs w:val="28"/>
        </w:rPr>
        <w:t>1.入党申请人向谁提交入党申请？</w:t>
      </w:r>
    </w:p>
    <w:p w:rsidR="00803C71" w:rsidRDefault="00803C71" w:rsidP="00803C71">
      <w:pPr>
        <w:widowControl/>
        <w:shd w:val="clear" w:color="auto" w:fill="FFFFFF"/>
        <w:spacing w:line="360" w:lineRule="auto"/>
        <w:ind w:firstLineChars="200" w:firstLine="560"/>
        <w:rPr>
          <w:rFonts w:ascii="宋体" w:eastAsia="宋体" w:hAnsi="宋体"/>
          <w:sz w:val="28"/>
          <w:szCs w:val="28"/>
        </w:rPr>
      </w:pPr>
      <w:r w:rsidRPr="00803C71">
        <w:rPr>
          <w:rFonts w:ascii="宋体" w:eastAsia="宋体" w:hAnsi="宋体"/>
          <w:sz w:val="28"/>
          <w:szCs w:val="28"/>
        </w:rPr>
        <w:t>一般情况下，入党申请人应当向工作、学习所在单位党组织提出入党申请；工作、学习单位没有建立党组织的，应当向居住地或工作、学习单位所在地或单位主管部门党组织提出入党申请。入党申请人没有工作、学习单位的，应当向居住地党组织提出入党申请。</w:t>
      </w:r>
    </w:p>
    <w:p w:rsidR="00803C71" w:rsidRDefault="00803C71" w:rsidP="00803C71">
      <w:pPr>
        <w:widowControl/>
        <w:shd w:val="clear" w:color="auto" w:fill="FFFFFF"/>
        <w:spacing w:line="360" w:lineRule="auto"/>
        <w:ind w:firstLineChars="200" w:firstLine="560"/>
        <w:rPr>
          <w:rFonts w:ascii="宋体" w:eastAsia="宋体" w:hAnsi="宋体"/>
          <w:sz w:val="28"/>
          <w:szCs w:val="28"/>
        </w:rPr>
      </w:pPr>
      <w:r w:rsidRPr="00803C71">
        <w:rPr>
          <w:rFonts w:ascii="宋体" w:eastAsia="宋体" w:hAnsi="宋体"/>
          <w:sz w:val="28"/>
          <w:szCs w:val="28"/>
        </w:rPr>
        <w:lastRenderedPageBreak/>
        <w:t>在校学生的学习、生活时间主要集中在学校，为便于党组织对其进行培养教育和考察，在校学生应当向学校党组织提出入党申请。</w:t>
      </w:r>
    </w:p>
    <w:p w:rsidR="00803C71" w:rsidRPr="00D727A0" w:rsidRDefault="00803C71" w:rsidP="00803C71">
      <w:pPr>
        <w:widowControl/>
        <w:shd w:val="clear" w:color="auto" w:fill="FFFFFF"/>
        <w:spacing w:line="360" w:lineRule="auto"/>
        <w:ind w:firstLineChars="200" w:firstLine="562"/>
        <w:rPr>
          <w:rFonts w:ascii="宋体" w:eastAsia="宋体" w:hAnsi="宋体"/>
          <w:b/>
          <w:sz w:val="28"/>
          <w:szCs w:val="28"/>
        </w:rPr>
      </w:pPr>
      <w:r w:rsidRPr="00D727A0">
        <w:rPr>
          <w:rFonts w:ascii="宋体" w:eastAsia="宋体" w:hAnsi="宋体"/>
          <w:b/>
          <w:sz w:val="28"/>
          <w:szCs w:val="28"/>
        </w:rPr>
        <w:t>2.入党申请书的主要内容是什么？</w:t>
      </w:r>
    </w:p>
    <w:p w:rsidR="00803C71" w:rsidRDefault="00803C71" w:rsidP="00803C71">
      <w:pPr>
        <w:widowControl/>
        <w:shd w:val="clear" w:color="auto" w:fill="FFFFFF"/>
        <w:spacing w:line="360" w:lineRule="auto"/>
        <w:ind w:firstLineChars="200" w:firstLine="560"/>
        <w:rPr>
          <w:rFonts w:ascii="宋体" w:eastAsia="宋体" w:hAnsi="宋体"/>
          <w:sz w:val="28"/>
          <w:szCs w:val="28"/>
        </w:rPr>
      </w:pPr>
      <w:r w:rsidRPr="00803C71">
        <w:rPr>
          <w:rFonts w:ascii="宋体" w:eastAsia="宋体" w:hAnsi="宋体"/>
          <w:sz w:val="28"/>
          <w:szCs w:val="28"/>
        </w:rPr>
        <w:t>入党申请书没有固定格式，但一般应当有以下基本内容：一是为什么要入党，主要写自己对党的认识和入党动机；二是自己的政治信念、成长经历和思想、工作、学习、作风等方面的情况；三是对待入党的态度和决心，主要写自己应该如何积极争取加入党组织，表明自己要求入党的决心和今后工作、学习、生活等方面的打算。</w:t>
      </w:r>
    </w:p>
    <w:p w:rsidR="00803C71" w:rsidRPr="00D727A0" w:rsidRDefault="00803C71" w:rsidP="00803C71">
      <w:pPr>
        <w:widowControl/>
        <w:shd w:val="clear" w:color="auto" w:fill="FFFFFF"/>
        <w:spacing w:line="360" w:lineRule="auto"/>
        <w:ind w:firstLineChars="200" w:firstLine="562"/>
        <w:rPr>
          <w:rFonts w:ascii="宋体" w:eastAsia="宋体" w:hAnsi="宋体"/>
          <w:b/>
          <w:sz w:val="28"/>
          <w:szCs w:val="28"/>
        </w:rPr>
      </w:pPr>
      <w:r w:rsidRPr="00D727A0">
        <w:rPr>
          <w:rFonts w:ascii="宋体" w:eastAsia="宋体" w:hAnsi="宋体"/>
          <w:b/>
          <w:sz w:val="28"/>
          <w:szCs w:val="28"/>
        </w:rPr>
        <w:t>3.入党申请书可否打印？</w:t>
      </w:r>
    </w:p>
    <w:p w:rsidR="00803C71" w:rsidRDefault="00803C71" w:rsidP="00803C71">
      <w:pPr>
        <w:widowControl/>
        <w:shd w:val="clear" w:color="auto" w:fill="FFFFFF"/>
        <w:spacing w:line="360" w:lineRule="auto"/>
        <w:ind w:firstLineChars="200" w:firstLine="560"/>
        <w:rPr>
          <w:rFonts w:ascii="宋体" w:eastAsia="宋体" w:hAnsi="宋体"/>
          <w:sz w:val="28"/>
          <w:szCs w:val="28"/>
        </w:rPr>
      </w:pPr>
      <w:r w:rsidRPr="00803C71">
        <w:rPr>
          <w:rFonts w:ascii="宋体" w:eastAsia="宋体" w:hAnsi="宋体"/>
          <w:sz w:val="28"/>
          <w:szCs w:val="28"/>
        </w:rPr>
        <w:t>申请入党的人向党组织表明自己的入党愿望和决心，是一件十分严肃的事情，入党申请书一般应该由本人手写。如因文化程度低或疾病等特殊情况不能亲自手写的，可以由本人口述，请别人代写，但要说明不能亲自书写的原因，经申请人署名盖章或按手印后交给党组织。</w:t>
      </w:r>
    </w:p>
    <w:p w:rsidR="00803C71" w:rsidRPr="00D727A0" w:rsidRDefault="00803C71" w:rsidP="00803C71">
      <w:pPr>
        <w:widowControl/>
        <w:shd w:val="clear" w:color="auto" w:fill="FFFFFF"/>
        <w:spacing w:line="360" w:lineRule="auto"/>
        <w:ind w:firstLineChars="200" w:firstLine="562"/>
        <w:rPr>
          <w:rFonts w:ascii="宋体" w:eastAsia="宋体" w:hAnsi="宋体"/>
          <w:b/>
          <w:sz w:val="28"/>
          <w:szCs w:val="28"/>
        </w:rPr>
      </w:pPr>
      <w:r w:rsidRPr="00D727A0">
        <w:rPr>
          <w:rFonts w:ascii="宋体" w:eastAsia="宋体" w:hAnsi="宋体"/>
          <w:b/>
          <w:sz w:val="28"/>
          <w:szCs w:val="28"/>
        </w:rPr>
        <w:t>4.学习、工作单位变动后，是否需要重新提交入党申请书？</w:t>
      </w:r>
    </w:p>
    <w:p w:rsidR="00803C71" w:rsidRDefault="00803C71" w:rsidP="00803C71">
      <w:pPr>
        <w:widowControl/>
        <w:shd w:val="clear" w:color="auto" w:fill="FFFFFF"/>
        <w:spacing w:line="360" w:lineRule="auto"/>
        <w:ind w:firstLineChars="200" w:firstLine="560"/>
        <w:rPr>
          <w:rFonts w:ascii="宋体" w:eastAsia="宋体" w:hAnsi="宋体"/>
          <w:sz w:val="28"/>
          <w:szCs w:val="28"/>
        </w:rPr>
      </w:pPr>
      <w:r w:rsidRPr="00803C71">
        <w:rPr>
          <w:rFonts w:ascii="宋体" w:eastAsia="宋体" w:hAnsi="宋体"/>
          <w:sz w:val="28"/>
          <w:szCs w:val="28"/>
        </w:rPr>
        <w:t>入党申请人学习、工作所在单位发生变动，原单位党组织应当及时将其入党申请书，连同其他有关材料一并转交现单位党组织，以便现单位党组织了解申请人的情况，对其接续做好培养教育工作。</w:t>
      </w:r>
    </w:p>
    <w:p w:rsidR="00803C71" w:rsidRPr="00D727A0" w:rsidRDefault="00803C71" w:rsidP="00803C71">
      <w:pPr>
        <w:widowControl/>
        <w:shd w:val="clear" w:color="auto" w:fill="FFFFFF"/>
        <w:spacing w:line="360" w:lineRule="auto"/>
        <w:ind w:firstLineChars="200" w:firstLine="562"/>
        <w:rPr>
          <w:rFonts w:ascii="宋体" w:eastAsia="宋体" w:hAnsi="宋体"/>
          <w:b/>
          <w:sz w:val="28"/>
          <w:szCs w:val="28"/>
        </w:rPr>
      </w:pPr>
      <w:r w:rsidRPr="00D727A0">
        <w:rPr>
          <w:rFonts w:ascii="宋体" w:eastAsia="宋体" w:hAnsi="宋体"/>
          <w:b/>
          <w:sz w:val="28"/>
          <w:szCs w:val="28"/>
        </w:rPr>
        <w:t>5.如何处理未满18周岁申请入党问题？</w:t>
      </w:r>
    </w:p>
    <w:p w:rsidR="00803C71" w:rsidRDefault="00803C71" w:rsidP="00803C71">
      <w:pPr>
        <w:widowControl/>
        <w:shd w:val="clear" w:color="auto" w:fill="FFFFFF"/>
        <w:spacing w:line="360" w:lineRule="auto"/>
        <w:ind w:firstLineChars="200" w:firstLine="560"/>
        <w:rPr>
          <w:rFonts w:ascii="宋体" w:eastAsia="宋体" w:hAnsi="宋体"/>
          <w:sz w:val="28"/>
          <w:szCs w:val="28"/>
        </w:rPr>
      </w:pPr>
      <w:r w:rsidRPr="00803C71">
        <w:rPr>
          <w:rFonts w:ascii="宋体" w:eastAsia="宋体" w:hAnsi="宋体"/>
          <w:sz w:val="28"/>
          <w:szCs w:val="28"/>
        </w:rPr>
        <w:t>对2014年5月《中国共产党发展党员工作细则》发布之后、未满18岁提出入党申请的，党组织应肯定其入党要求，鼓励他们追求政治上的进步，并做好解释工作，请他们年满18岁后再向党组织正式递交入党申请书。对《细则》发布之后未满18岁发展入党的，报</w:t>
      </w:r>
      <w:r w:rsidRPr="00803C71">
        <w:rPr>
          <w:rFonts w:ascii="宋体" w:eastAsia="宋体" w:hAnsi="宋体"/>
          <w:sz w:val="28"/>
          <w:szCs w:val="28"/>
        </w:rPr>
        <w:lastRenderedPageBreak/>
        <w:t>县级以上党委组织部门批准，不予承认，并视情况追究有关党组织及其负责人、直接责任人的责任。对2014年5月《细则》发布之前未满18岁提出入党申请的，一般予以承认；但对其中未满18岁发展入党的，要具体分析具体处理：如果入党手续清楚，已经长期为党工作，确实具备党员条件的，可以承认其党员身份；如果入党手续不清楚，但已经长期为党工作，确实具备党员条件的，可以承认其党员身份，但应当向有关党组织和党员本人指出错误，进行批评教育；如果不具备党员条件、现实表现不好的，不管入党手续是否清楚，均不承认其党员身份。以上处理均须报省级党委组织部门批准。</w:t>
      </w:r>
    </w:p>
    <w:p w:rsidR="00803C71" w:rsidRPr="00D727A0" w:rsidRDefault="00803C71" w:rsidP="00803C71">
      <w:pPr>
        <w:widowControl/>
        <w:shd w:val="clear" w:color="auto" w:fill="FFFFFF"/>
        <w:spacing w:line="360" w:lineRule="auto"/>
        <w:ind w:firstLineChars="200" w:firstLine="562"/>
        <w:rPr>
          <w:rFonts w:ascii="宋体" w:eastAsia="宋体" w:hAnsi="宋体"/>
          <w:b/>
          <w:sz w:val="28"/>
          <w:szCs w:val="28"/>
        </w:rPr>
      </w:pPr>
      <w:r w:rsidRPr="00D727A0">
        <w:rPr>
          <w:rFonts w:ascii="宋体" w:eastAsia="宋体" w:hAnsi="宋体"/>
          <w:b/>
          <w:sz w:val="28"/>
          <w:szCs w:val="28"/>
        </w:rPr>
        <w:t>6.党组织在收到入党申请书之后应该做什么？</w:t>
      </w:r>
    </w:p>
    <w:p w:rsidR="00803C71" w:rsidRDefault="00803C71" w:rsidP="00803C71">
      <w:pPr>
        <w:widowControl/>
        <w:shd w:val="clear" w:color="auto" w:fill="FFFFFF"/>
        <w:spacing w:line="360" w:lineRule="auto"/>
        <w:ind w:firstLineChars="200" w:firstLine="560"/>
        <w:rPr>
          <w:rFonts w:ascii="宋体" w:eastAsia="宋体" w:hAnsi="宋体"/>
          <w:sz w:val="28"/>
          <w:szCs w:val="28"/>
        </w:rPr>
      </w:pPr>
      <w:r w:rsidRPr="00803C71">
        <w:rPr>
          <w:rFonts w:ascii="宋体" w:eastAsia="宋体" w:hAnsi="宋体"/>
          <w:sz w:val="28"/>
          <w:szCs w:val="28"/>
        </w:rPr>
        <w:t>一是审看入党申请书。主要看入党申请人是否符合申请入党条件，入党动机是否端正、对党的认识是否深刻、成长经历是否清楚、对待入党的态度是否正确等。同时还要对入党申请人递交的入党申请书妥善保存。二是及时派人谈话。党组织应当在一个月内派人与入党申请人谈话，了解其基本情况，帮助其提高思想觉悟，端正入党动机。三是加强教育引导。采取多种形式对他们进行培养教育，引导他们加深对党的基本知识的理解和把握，在思想上、政治上尽快成熟起来。</w:t>
      </w:r>
    </w:p>
    <w:p w:rsidR="00803C71" w:rsidRPr="00D727A0" w:rsidRDefault="00803C71" w:rsidP="00803C71">
      <w:pPr>
        <w:widowControl/>
        <w:shd w:val="clear" w:color="auto" w:fill="FFFFFF"/>
        <w:spacing w:line="360" w:lineRule="auto"/>
        <w:ind w:firstLineChars="200" w:firstLine="562"/>
        <w:rPr>
          <w:rFonts w:ascii="宋体" w:eastAsia="宋体" w:hAnsi="宋体"/>
          <w:b/>
          <w:sz w:val="28"/>
          <w:szCs w:val="28"/>
        </w:rPr>
      </w:pPr>
      <w:r w:rsidRPr="00D727A0">
        <w:rPr>
          <w:rFonts w:ascii="宋体" w:eastAsia="宋体" w:hAnsi="宋体"/>
          <w:b/>
          <w:sz w:val="28"/>
          <w:szCs w:val="28"/>
        </w:rPr>
        <w:t>7.发展共青团员入党是否要经过团组织推荐？</w:t>
      </w:r>
    </w:p>
    <w:p w:rsidR="00803C71" w:rsidRDefault="00803C71" w:rsidP="00803C71">
      <w:pPr>
        <w:widowControl/>
        <w:shd w:val="clear" w:color="auto" w:fill="FFFFFF"/>
        <w:spacing w:line="360" w:lineRule="auto"/>
        <w:ind w:firstLineChars="200" w:firstLine="560"/>
        <w:rPr>
          <w:rFonts w:ascii="宋体" w:eastAsia="宋体" w:hAnsi="宋体"/>
          <w:sz w:val="28"/>
          <w:szCs w:val="28"/>
        </w:rPr>
      </w:pPr>
      <w:r w:rsidRPr="00803C71">
        <w:rPr>
          <w:rFonts w:ascii="宋体" w:eastAsia="宋体" w:hAnsi="宋体"/>
          <w:sz w:val="28"/>
          <w:szCs w:val="28"/>
        </w:rPr>
        <w:t>共青团是党的助手和后备军，一个青年政治上积极要求上进，应首先加入共青团组织。28周岁以下的青年入党，一般应从团员中发展，发展团员入党一般应经过团组织推荐。</w:t>
      </w:r>
    </w:p>
    <w:p w:rsidR="00803C71" w:rsidRPr="00D727A0" w:rsidRDefault="00803C71" w:rsidP="00803C71">
      <w:pPr>
        <w:widowControl/>
        <w:shd w:val="clear" w:color="auto" w:fill="FFFFFF"/>
        <w:spacing w:line="360" w:lineRule="auto"/>
        <w:ind w:firstLineChars="200" w:firstLine="562"/>
        <w:rPr>
          <w:rFonts w:ascii="宋体" w:eastAsia="宋体" w:hAnsi="宋体"/>
          <w:b/>
          <w:sz w:val="28"/>
          <w:szCs w:val="28"/>
        </w:rPr>
      </w:pPr>
      <w:r w:rsidRPr="00D727A0">
        <w:rPr>
          <w:rFonts w:ascii="宋体" w:eastAsia="宋体" w:hAnsi="宋体"/>
          <w:b/>
          <w:sz w:val="28"/>
          <w:szCs w:val="28"/>
        </w:rPr>
        <w:t>8.指定培养联系人应该注意哪些问题？</w:t>
      </w:r>
    </w:p>
    <w:p w:rsidR="00803C71" w:rsidRDefault="00803C71" w:rsidP="00803C71">
      <w:pPr>
        <w:widowControl/>
        <w:shd w:val="clear" w:color="auto" w:fill="FFFFFF"/>
        <w:spacing w:line="360" w:lineRule="auto"/>
        <w:ind w:firstLineChars="200" w:firstLine="560"/>
        <w:rPr>
          <w:rFonts w:ascii="宋体" w:eastAsia="宋体" w:hAnsi="宋体"/>
          <w:sz w:val="28"/>
          <w:szCs w:val="28"/>
        </w:rPr>
      </w:pPr>
      <w:r w:rsidRPr="00803C71">
        <w:rPr>
          <w:rFonts w:ascii="宋体" w:eastAsia="宋体" w:hAnsi="宋体"/>
          <w:sz w:val="28"/>
          <w:szCs w:val="28"/>
        </w:rPr>
        <w:lastRenderedPageBreak/>
        <w:t>确定入党积极分子后，党组织应尽快为其指定培养联系人。培养联系人一般1-2名，一般由本支部的正式党员担任。如支部入党积极分子培养教育任务较重，也可以由同一个上级党委下属的其他党支部中较熟悉情况的正式党员担任。培养联系人要定期向党支部汇报入党积极分子培养教育情况。党支部也应定期对入党积极分子进行考察，考察结果作为衡量入党积极分子是否具备党员条件的重要依据。</w:t>
      </w:r>
    </w:p>
    <w:p w:rsidR="00803C71" w:rsidRPr="00D727A0" w:rsidRDefault="00803C71" w:rsidP="00803C71">
      <w:pPr>
        <w:widowControl/>
        <w:shd w:val="clear" w:color="auto" w:fill="FFFFFF"/>
        <w:spacing w:line="360" w:lineRule="auto"/>
        <w:ind w:firstLineChars="200" w:firstLine="562"/>
        <w:rPr>
          <w:rFonts w:ascii="宋体" w:eastAsia="宋体" w:hAnsi="宋体"/>
          <w:b/>
          <w:sz w:val="28"/>
          <w:szCs w:val="28"/>
        </w:rPr>
      </w:pPr>
      <w:r w:rsidRPr="00D727A0">
        <w:rPr>
          <w:rFonts w:ascii="宋体" w:eastAsia="宋体" w:hAnsi="宋体"/>
          <w:b/>
          <w:sz w:val="28"/>
          <w:szCs w:val="28"/>
        </w:rPr>
        <w:t>9.入党积极分子学习、工作单位发生变动时应该做什么？</w:t>
      </w:r>
    </w:p>
    <w:p w:rsidR="00803C71" w:rsidRDefault="00803C71" w:rsidP="00803C71">
      <w:pPr>
        <w:widowControl/>
        <w:shd w:val="clear" w:color="auto" w:fill="FFFFFF"/>
        <w:spacing w:line="360" w:lineRule="auto"/>
        <w:ind w:firstLineChars="200" w:firstLine="560"/>
        <w:rPr>
          <w:rFonts w:ascii="宋体" w:eastAsia="宋体" w:hAnsi="宋体"/>
          <w:sz w:val="28"/>
          <w:szCs w:val="28"/>
        </w:rPr>
      </w:pPr>
      <w:r w:rsidRPr="00803C71">
        <w:rPr>
          <w:rFonts w:ascii="宋体" w:eastAsia="宋体" w:hAnsi="宋体"/>
          <w:sz w:val="28"/>
          <w:szCs w:val="28"/>
        </w:rPr>
        <w:t>原单位党组织应将其入党申请书、思想汇报以及培养教育中的考察记录、鉴定和组织意见等有关材料，清点整理后及时转交入党积极分子调入单位党组织。现单位党组织要与原单位党组织加强沟通联系、做好材料审查和工作衔接，接续做好积极分子培养教育工作。</w:t>
      </w:r>
    </w:p>
    <w:p w:rsidR="00803C71" w:rsidRPr="00D727A0" w:rsidRDefault="00803C71" w:rsidP="00803C71">
      <w:pPr>
        <w:widowControl/>
        <w:shd w:val="clear" w:color="auto" w:fill="FFFFFF"/>
        <w:spacing w:line="360" w:lineRule="auto"/>
        <w:ind w:firstLineChars="200" w:firstLine="562"/>
        <w:rPr>
          <w:rFonts w:ascii="宋体" w:eastAsia="宋体" w:hAnsi="宋体"/>
          <w:b/>
          <w:sz w:val="28"/>
          <w:szCs w:val="28"/>
        </w:rPr>
      </w:pPr>
      <w:r w:rsidRPr="00D727A0">
        <w:rPr>
          <w:rFonts w:ascii="宋体" w:eastAsia="宋体" w:hAnsi="宋体"/>
          <w:b/>
          <w:sz w:val="28"/>
          <w:szCs w:val="28"/>
        </w:rPr>
        <w:t>10.入党积极分子出国（境）学习、工作返回后，党组织如何做好接续培养？</w:t>
      </w:r>
    </w:p>
    <w:p w:rsidR="00803C71" w:rsidRDefault="00803C71" w:rsidP="00803C71">
      <w:pPr>
        <w:widowControl/>
        <w:shd w:val="clear" w:color="auto" w:fill="FFFFFF"/>
        <w:spacing w:line="360" w:lineRule="auto"/>
        <w:ind w:firstLineChars="200" w:firstLine="560"/>
        <w:rPr>
          <w:rFonts w:ascii="宋体" w:eastAsia="宋体" w:hAnsi="宋体"/>
          <w:sz w:val="28"/>
          <w:szCs w:val="28"/>
        </w:rPr>
      </w:pPr>
      <w:r w:rsidRPr="00803C71">
        <w:rPr>
          <w:rFonts w:ascii="宋体" w:eastAsia="宋体" w:hAnsi="宋体"/>
          <w:sz w:val="28"/>
          <w:szCs w:val="28"/>
        </w:rPr>
        <w:t>出国（境）前，入党积极分子所在党组织要对其加强组织纪律、党性观念教育，要求他们在出国（境）前向所在党组织报告有关情况，出国（境）后也要以适当方式与党组织保持联系。出国（境）期间，入党积极分子要主动与国内党组织保持联系，如实汇报在国（境）外的思想、学习、工作以及是否加入外国国籍或取得外国长期居住权等情况。国内党组织要主动关心，6采取适当方式与他们定期联系对他们进行培养教育。</w:t>
      </w:r>
    </w:p>
    <w:p w:rsidR="00803C71" w:rsidRPr="00803C71" w:rsidRDefault="00803C71" w:rsidP="00803C71">
      <w:pPr>
        <w:widowControl/>
        <w:shd w:val="clear" w:color="auto" w:fill="FFFFFF"/>
        <w:spacing w:line="360" w:lineRule="auto"/>
        <w:ind w:firstLineChars="200" w:firstLine="560"/>
        <w:rPr>
          <w:rFonts w:ascii="宋体" w:eastAsia="宋体" w:hAnsi="宋体" w:cs="Segoe UI"/>
          <w:color w:val="3D4757"/>
          <w:kern w:val="0"/>
          <w:sz w:val="28"/>
          <w:szCs w:val="28"/>
        </w:rPr>
      </w:pPr>
      <w:r w:rsidRPr="00803C71">
        <w:rPr>
          <w:rFonts w:ascii="宋体" w:eastAsia="宋体" w:hAnsi="宋体"/>
          <w:sz w:val="28"/>
          <w:szCs w:val="28"/>
        </w:rPr>
        <w:t>入党积极分子回国后，要及时向党组织书面汇报本人在国（境）外的思想、学习、工作等情况。党组织可采取适当方式进行调查了解，</w:t>
      </w:r>
      <w:r w:rsidRPr="00803C71">
        <w:rPr>
          <w:rFonts w:ascii="宋体" w:eastAsia="宋体" w:hAnsi="宋体"/>
          <w:sz w:val="28"/>
          <w:szCs w:val="28"/>
        </w:rPr>
        <w:lastRenderedPageBreak/>
        <w:t>对认定其在国（境）外无损害党和国家利益行为、在我驻外使领馆无不良行为记录、未加入外国国籍或取得外国长期居住权的，报上级党委同意后，接续做好培养教育工作。国内的培养教育时间可连续计算</w:t>
      </w:r>
      <w:r w:rsidR="005367BD" w:rsidRPr="00803C71">
        <w:rPr>
          <w:rFonts w:ascii="宋体" w:eastAsia="宋体" w:hAnsi="宋体"/>
          <w:sz w:val="28"/>
          <w:szCs w:val="28"/>
        </w:rPr>
        <w:t>。</w:t>
      </w:r>
    </w:p>
    <w:sectPr w:rsidR="00803C71" w:rsidRPr="00803C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221B" w:rsidRDefault="008D221B" w:rsidP="00735BA3">
      <w:r>
        <w:separator/>
      </w:r>
    </w:p>
  </w:endnote>
  <w:endnote w:type="continuationSeparator" w:id="0">
    <w:p w:rsidR="008D221B" w:rsidRDefault="008D221B" w:rsidP="00735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221B" w:rsidRDefault="008D221B" w:rsidP="00735BA3">
      <w:r>
        <w:separator/>
      </w:r>
    </w:p>
  </w:footnote>
  <w:footnote w:type="continuationSeparator" w:id="0">
    <w:p w:rsidR="008D221B" w:rsidRDefault="008D221B" w:rsidP="00735B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C71"/>
    <w:rsid w:val="001376B2"/>
    <w:rsid w:val="001E0329"/>
    <w:rsid w:val="004241E6"/>
    <w:rsid w:val="004A5CE9"/>
    <w:rsid w:val="004E1E10"/>
    <w:rsid w:val="005367BD"/>
    <w:rsid w:val="006E56A5"/>
    <w:rsid w:val="00735BA3"/>
    <w:rsid w:val="00803C71"/>
    <w:rsid w:val="008C033E"/>
    <w:rsid w:val="008D221B"/>
    <w:rsid w:val="00C45292"/>
    <w:rsid w:val="00C57C13"/>
    <w:rsid w:val="00CD0C80"/>
    <w:rsid w:val="00D727A0"/>
    <w:rsid w:val="00D96204"/>
    <w:rsid w:val="00FE5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E04417"/>
  <w15:chartTrackingRefBased/>
  <w15:docId w15:val="{58AD60C0-C100-44DE-A760-8E85A408B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oc-font-checker-container-default-font-use">
    <w:name w:val="doc-font-checker-container-default-font-use"/>
    <w:basedOn w:val="a0"/>
    <w:rsid w:val="00803C71"/>
  </w:style>
  <w:style w:type="character" w:customStyle="1" w:styleId="doc-font-checker-container-check-font-use">
    <w:name w:val="doc-font-checker-container-check-font-use"/>
    <w:basedOn w:val="a0"/>
    <w:rsid w:val="00803C71"/>
  </w:style>
  <w:style w:type="paragraph" w:styleId="a3">
    <w:name w:val="header"/>
    <w:basedOn w:val="a"/>
    <w:link w:val="a4"/>
    <w:uiPriority w:val="99"/>
    <w:unhideWhenUsed/>
    <w:rsid w:val="00735BA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35BA3"/>
    <w:rPr>
      <w:sz w:val="18"/>
      <w:szCs w:val="18"/>
    </w:rPr>
  </w:style>
  <w:style w:type="paragraph" w:styleId="a5">
    <w:name w:val="footer"/>
    <w:basedOn w:val="a"/>
    <w:link w:val="a6"/>
    <w:uiPriority w:val="99"/>
    <w:unhideWhenUsed/>
    <w:rsid w:val="00735BA3"/>
    <w:pPr>
      <w:tabs>
        <w:tab w:val="center" w:pos="4153"/>
        <w:tab w:val="right" w:pos="8306"/>
      </w:tabs>
      <w:snapToGrid w:val="0"/>
      <w:jc w:val="left"/>
    </w:pPr>
    <w:rPr>
      <w:sz w:val="18"/>
      <w:szCs w:val="18"/>
    </w:rPr>
  </w:style>
  <w:style w:type="character" w:customStyle="1" w:styleId="a6">
    <w:name w:val="页脚 字符"/>
    <w:basedOn w:val="a0"/>
    <w:link w:val="a5"/>
    <w:uiPriority w:val="99"/>
    <w:rsid w:val="00735BA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609361">
      <w:bodyDiv w:val="1"/>
      <w:marLeft w:val="0"/>
      <w:marRight w:val="0"/>
      <w:marTop w:val="0"/>
      <w:marBottom w:val="0"/>
      <w:divBdr>
        <w:top w:val="none" w:sz="0" w:space="0" w:color="auto"/>
        <w:left w:val="none" w:sz="0" w:space="0" w:color="auto"/>
        <w:bottom w:val="none" w:sz="0" w:space="0" w:color="auto"/>
        <w:right w:val="none" w:sz="0" w:space="0" w:color="auto"/>
      </w:divBdr>
      <w:divsChild>
        <w:div w:id="1812166677">
          <w:marLeft w:val="0"/>
          <w:marRight w:val="0"/>
          <w:marTop w:val="0"/>
          <w:marBottom w:val="0"/>
          <w:divBdr>
            <w:top w:val="none" w:sz="0" w:space="0" w:color="auto"/>
            <w:left w:val="none" w:sz="0" w:space="0" w:color="auto"/>
            <w:bottom w:val="none" w:sz="0" w:space="0" w:color="auto"/>
            <w:right w:val="none" w:sz="0" w:space="0" w:color="auto"/>
          </w:divBdr>
          <w:divsChild>
            <w:div w:id="1870678708">
              <w:marLeft w:val="0"/>
              <w:marRight w:val="0"/>
              <w:marTop w:val="0"/>
              <w:marBottom w:val="0"/>
              <w:divBdr>
                <w:top w:val="none" w:sz="0" w:space="0" w:color="auto"/>
                <w:left w:val="none" w:sz="0" w:space="0" w:color="auto"/>
                <w:bottom w:val="none" w:sz="0" w:space="0" w:color="auto"/>
                <w:right w:val="none" w:sz="0" w:space="0" w:color="auto"/>
              </w:divBdr>
              <w:divsChild>
                <w:div w:id="856772701">
                  <w:marLeft w:val="0"/>
                  <w:marRight w:val="0"/>
                  <w:marTop w:val="0"/>
                  <w:marBottom w:val="0"/>
                  <w:divBdr>
                    <w:top w:val="none" w:sz="0" w:space="0" w:color="auto"/>
                    <w:left w:val="none" w:sz="0" w:space="0" w:color="auto"/>
                    <w:bottom w:val="none" w:sz="0" w:space="0" w:color="auto"/>
                    <w:right w:val="none" w:sz="0" w:space="0" w:color="auto"/>
                  </w:divBdr>
                  <w:divsChild>
                    <w:div w:id="1985812129">
                      <w:marLeft w:val="150"/>
                      <w:marRight w:val="150"/>
                      <w:marTop w:val="300"/>
                      <w:marBottom w:val="0"/>
                      <w:divBdr>
                        <w:top w:val="none" w:sz="0" w:space="0" w:color="auto"/>
                        <w:left w:val="none" w:sz="0" w:space="0" w:color="auto"/>
                        <w:bottom w:val="none" w:sz="0" w:space="0" w:color="auto"/>
                        <w:right w:val="none" w:sz="0" w:space="0" w:color="auto"/>
                      </w:divBdr>
                    </w:div>
                    <w:div w:id="474690241">
                      <w:marLeft w:val="150"/>
                      <w:marRight w:val="150"/>
                      <w:marTop w:val="300"/>
                      <w:marBottom w:val="0"/>
                      <w:divBdr>
                        <w:top w:val="none" w:sz="0" w:space="0" w:color="auto"/>
                        <w:left w:val="none" w:sz="0" w:space="0" w:color="auto"/>
                        <w:bottom w:val="none" w:sz="0" w:space="0" w:color="auto"/>
                        <w:right w:val="none" w:sz="0" w:space="0" w:color="auto"/>
                      </w:divBdr>
                    </w:div>
                  </w:divsChild>
                </w:div>
                <w:div w:id="401030628">
                  <w:marLeft w:val="0"/>
                  <w:marRight w:val="0"/>
                  <w:marTop w:val="0"/>
                  <w:marBottom w:val="0"/>
                  <w:divBdr>
                    <w:top w:val="none" w:sz="0" w:space="0" w:color="auto"/>
                    <w:left w:val="none" w:sz="0" w:space="0" w:color="auto"/>
                    <w:bottom w:val="none" w:sz="0" w:space="0" w:color="auto"/>
                    <w:right w:val="none" w:sz="0" w:space="0" w:color="auto"/>
                  </w:divBdr>
                  <w:divsChild>
                    <w:div w:id="453449734">
                      <w:marLeft w:val="0"/>
                      <w:marRight w:val="180"/>
                      <w:marTop w:val="0"/>
                      <w:marBottom w:val="0"/>
                      <w:divBdr>
                        <w:top w:val="none" w:sz="0" w:space="0" w:color="auto"/>
                        <w:left w:val="none" w:sz="0" w:space="0" w:color="auto"/>
                        <w:bottom w:val="none" w:sz="0" w:space="0" w:color="auto"/>
                        <w:right w:val="none" w:sz="0" w:space="0" w:color="auto"/>
                      </w:divBdr>
                      <w:divsChild>
                        <w:div w:id="368798958">
                          <w:marLeft w:val="0"/>
                          <w:marRight w:val="0"/>
                          <w:marTop w:val="0"/>
                          <w:marBottom w:val="0"/>
                          <w:divBdr>
                            <w:top w:val="none" w:sz="0" w:space="0" w:color="auto"/>
                            <w:left w:val="none" w:sz="0" w:space="0" w:color="auto"/>
                            <w:bottom w:val="none" w:sz="0" w:space="0" w:color="auto"/>
                            <w:right w:val="none" w:sz="0" w:space="0" w:color="auto"/>
                          </w:divBdr>
                          <w:divsChild>
                            <w:div w:id="1574898616">
                              <w:marLeft w:val="0"/>
                              <w:marRight w:val="0"/>
                              <w:marTop w:val="0"/>
                              <w:marBottom w:val="0"/>
                              <w:divBdr>
                                <w:top w:val="none" w:sz="0" w:space="0" w:color="auto"/>
                                <w:left w:val="none" w:sz="0" w:space="0" w:color="auto"/>
                                <w:bottom w:val="none" w:sz="0" w:space="0" w:color="auto"/>
                                <w:right w:val="none" w:sz="0" w:space="0" w:color="auto"/>
                              </w:divBdr>
                              <w:divsChild>
                                <w:div w:id="622198902">
                                  <w:marLeft w:val="0"/>
                                  <w:marRight w:val="0"/>
                                  <w:marTop w:val="0"/>
                                  <w:marBottom w:val="0"/>
                                  <w:divBdr>
                                    <w:top w:val="none" w:sz="0" w:space="0" w:color="auto"/>
                                    <w:left w:val="none" w:sz="0" w:space="0" w:color="auto"/>
                                    <w:bottom w:val="none" w:sz="0" w:space="0" w:color="auto"/>
                                    <w:right w:val="none" w:sz="0" w:space="0" w:color="auto"/>
                                  </w:divBdr>
                                </w:div>
                                <w:div w:id="778529472">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715597">
                      <w:marLeft w:val="0"/>
                      <w:marRight w:val="0"/>
                      <w:marTop w:val="0"/>
                      <w:marBottom w:val="0"/>
                      <w:divBdr>
                        <w:top w:val="none" w:sz="0" w:space="0" w:color="auto"/>
                        <w:left w:val="none" w:sz="0" w:space="0" w:color="auto"/>
                        <w:bottom w:val="none" w:sz="0" w:space="0" w:color="auto"/>
                        <w:right w:val="none" w:sz="0" w:space="0" w:color="auto"/>
                      </w:divBdr>
                      <w:divsChild>
                        <w:div w:id="761491605">
                          <w:marLeft w:val="0"/>
                          <w:marRight w:val="0"/>
                          <w:marTop w:val="0"/>
                          <w:marBottom w:val="0"/>
                          <w:divBdr>
                            <w:top w:val="none" w:sz="0" w:space="0" w:color="auto"/>
                            <w:left w:val="none" w:sz="0" w:space="0" w:color="auto"/>
                            <w:bottom w:val="none" w:sz="0" w:space="0" w:color="auto"/>
                            <w:right w:val="none" w:sz="0" w:space="0" w:color="auto"/>
                          </w:divBdr>
                          <w:divsChild>
                            <w:div w:id="900753967">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3238834">
      <w:bodyDiv w:val="1"/>
      <w:marLeft w:val="0"/>
      <w:marRight w:val="0"/>
      <w:marTop w:val="0"/>
      <w:marBottom w:val="0"/>
      <w:divBdr>
        <w:top w:val="none" w:sz="0" w:space="0" w:color="auto"/>
        <w:left w:val="none" w:sz="0" w:space="0" w:color="auto"/>
        <w:bottom w:val="none" w:sz="0" w:space="0" w:color="auto"/>
        <w:right w:val="none" w:sz="0" w:space="0" w:color="auto"/>
      </w:divBdr>
      <w:divsChild>
        <w:div w:id="925961731">
          <w:marLeft w:val="0"/>
          <w:marRight w:val="0"/>
          <w:marTop w:val="0"/>
          <w:marBottom w:val="0"/>
          <w:divBdr>
            <w:top w:val="none" w:sz="0" w:space="0" w:color="auto"/>
            <w:left w:val="none" w:sz="0" w:space="0" w:color="auto"/>
            <w:bottom w:val="none" w:sz="0" w:space="0" w:color="auto"/>
            <w:right w:val="none" w:sz="0" w:space="0" w:color="auto"/>
          </w:divBdr>
          <w:divsChild>
            <w:div w:id="2017808307">
              <w:marLeft w:val="150"/>
              <w:marRight w:val="150"/>
              <w:marTop w:val="300"/>
              <w:marBottom w:val="0"/>
              <w:divBdr>
                <w:top w:val="none" w:sz="0" w:space="0" w:color="auto"/>
                <w:left w:val="none" w:sz="0" w:space="0" w:color="auto"/>
                <w:bottom w:val="none" w:sz="0" w:space="0" w:color="auto"/>
                <w:right w:val="none" w:sz="0" w:space="0" w:color="auto"/>
              </w:divBdr>
            </w:div>
          </w:divsChild>
        </w:div>
        <w:div w:id="173811273">
          <w:marLeft w:val="0"/>
          <w:marRight w:val="0"/>
          <w:marTop w:val="0"/>
          <w:marBottom w:val="0"/>
          <w:divBdr>
            <w:top w:val="none" w:sz="0" w:space="0" w:color="auto"/>
            <w:left w:val="none" w:sz="0" w:space="0" w:color="auto"/>
            <w:bottom w:val="none" w:sz="0" w:space="0" w:color="auto"/>
            <w:right w:val="none" w:sz="0" w:space="0" w:color="auto"/>
          </w:divBdr>
          <w:divsChild>
            <w:div w:id="1867790594">
              <w:marLeft w:val="0"/>
              <w:marRight w:val="180"/>
              <w:marTop w:val="0"/>
              <w:marBottom w:val="0"/>
              <w:divBdr>
                <w:top w:val="none" w:sz="0" w:space="0" w:color="auto"/>
                <w:left w:val="none" w:sz="0" w:space="0" w:color="auto"/>
                <w:bottom w:val="none" w:sz="0" w:space="0" w:color="auto"/>
                <w:right w:val="none" w:sz="0" w:space="0" w:color="auto"/>
              </w:divBdr>
              <w:divsChild>
                <w:div w:id="704913039">
                  <w:marLeft w:val="0"/>
                  <w:marRight w:val="0"/>
                  <w:marTop w:val="0"/>
                  <w:marBottom w:val="0"/>
                  <w:divBdr>
                    <w:top w:val="none" w:sz="0" w:space="0" w:color="auto"/>
                    <w:left w:val="none" w:sz="0" w:space="0" w:color="auto"/>
                    <w:bottom w:val="none" w:sz="0" w:space="0" w:color="auto"/>
                    <w:right w:val="none" w:sz="0" w:space="0" w:color="auto"/>
                  </w:divBdr>
                  <w:divsChild>
                    <w:div w:id="143473566">
                      <w:marLeft w:val="0"/>
                      <w:marRight w:val="0"/>
                      <w:marTop w:val="0"/>
                      <w:marBottom w:val="0"/>
                      <w:divBdr>
                        <w:top w:val="none" w:sz="0" w:space="0" w:color="auto"/>
                        <w:left w:val="none" w:sz="0" w:space="0" w:color="auto"/>
                        <w:bottom w:val="none" w:sz="0" w:space="0" w:color="auto"/>
                        <w:right w:val="none" w:sz="0" w:space="0" w:color="auto"/>
                      </w:divBdr>
                      <w:divsChild>
                        <w:div w:id="481777681">
                          <w:marLeft w:val="0"/>
                          <w:marRight w:val="0"/>
                          <w:marTop w:val="0"/>
                          <w:marBottom w:val="0"/>
                          <w:divBdr>
                            <w:top w:val="none" w:sz="0" w:space="0" w:color="auto"/>
                            <w:left w:val="none" w:sz="0" w:space="0" w:color="auto"/>
                            <w:bottom w:val="none" w:sz="0" w:space="0" w:color="auto"/>
                            <w:right w:val="none" w:sz="0" w:space="0" w:color="auto"/>
                          </w:divBdr>
                        </w:div>
                        <w:div w:id="740251174">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5</Pages>
  <Words>359</Words>
  <Characters>2048</Characters>
  <Application>Microsoft Office Word</Application>
  <DocSecurity>0</DocSecurity>
  <Lines>17</Lines>
  <Paragraphs>4</Paragraphs>
  <ScaleCrop>false</ScaleCrop>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w10</dc:creator>
  <cp:keywords/>
  <dc:description/>
  <cp:lastModifiedBy>w10</cp:lastModifiedBy>
  <cp:revision>9</cp:revision>
  <dcterms:created xsi:type="dcterms:W3CDTF">2023-11-17T01:49:00Z</dcterms:created>
  <dcterms:modified xsi:type="dcterms:W3CDTF">2023-11-28T08:11:00Z</dcterms:modified>
</cp:coreProperties>
</file>